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574" w:rsidRPr="00D624F8" w:rsidRDefault="00D624F8" w:rsidP="002045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24F8">
        <w:rPr>
          <w:rFonts w:ascii="Times New Roman" w:hAnsi="Times New Roman" w:cs="Times New Roman"/>
          <w:b/>
          <w:sz w:val="32"/>
          <w:szCs w:val="32"/>
        </w:rPr>
        <w:t>PROGRAM II GALI WOLONTARIATU</w:t>
      </w:r>
    </w:p>
    <w:p w:rsidR="00D624F8" w:rsidRDefault="00D624F8" w:rsidP="00D624F8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8"/>
          <w:szCs w:val="28"/>
        </w:rPr>
        <w:t>Bielsk Podlaski</w:t>
      </w:r>
      <w:r w:rsidRPr="00744FB8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>19</w:t>
      </w:r>
      <w:r w:rsidRPr="00744FB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października 2020 r.</w:t>
      </w:r>
      <w:r>
        <w:rPr>
          <w:rFonts w:cstheme="minorHAnsi"/>
          <w:sz w:val="28"/>
          <w:szCs w:val="28"/>
        </w:rPr>
        <w:br/>
      </w:r>
      <w:r w:rsidRPr="00744FB8">
        <w:rPr>
          <w:rFonts w:cstheme="minorHAnsi"/>
          <w:sz w:val="24"/>
          <w:szCs w:val="24"/>
        </w:rPr>
        <w:t>H</w:t>
      </w:r>
      <w:r>
        <w:rPr>
          <w:rFonts w:cstheme="minorHAnsi"/>
          <w:sz w:val="24"/>
          <w:szCs w:val="24"/>
        </w:rPr>
        <w:t xml:space="preserve">otel </w:t>
      </w:r>
      <w:proofErr w:type="spellStart"/>
      <w:r>
        <w:rPr>
          <w:rFonts w:cstheme="minorHAnsi"/>
          <w:sz w:val="24"/>
          <w:szCs w:val="24"/>
        </w:rPr>
        <w:t>Unibus</w:t>
      </w:r>
      <w:proofErr w:type="spellEnd"/>
      <w:r>
        <w:rPr>
          <w:rFonts w:cstheme="minorHAnsi"/>
          <w:sz w:val="24"/>
          <w:szCs w:val="24"/>
        </w:rPr>
        <w:t xml:space="preserve">, </w:t>
      </w:r>
      <w:r w:rsidRPr="00744FB8">
        <w:rPr>
          <w:rFonts w:cstheme="minorHAnsi"/>
          <w:sz w:val="24"/>
          <w:szCs w:val="24"/>
        </w:rPr>
        <w:t xml:space="preserve"> ul. </w:t>
      </w:r>
      <w:proofErr w:type="spellStart"/>
      <w:r>
        <w:rPr>
          <w:rFonts w:cstheme="minorHAnsi"/>
          <w:sz w:val="24"/>
          <w:szCs w:val="24"/>
        </w:rPr>
        <w:t>Widowska</w:t>
      </w:r>
      <w:proofErr w:type="spellEnd"/>
      <w:r>
        <w:rPr>
          <w:rFonts w:cstheme="minorHAnsi"/>
          <w:sz w:val="24"/>
          <w:szCs w:val="24"/>
        </w:rPr>
        <w:t xml:space="preserve"> 4/2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8"/>
        <w:gridCol w:w="7580"/>
      </w:tblGrid>
      <w:tr w:rsidR="00D624F8" w:rsidRPr="005468D0" w:rsidTr="00FD15A5">
        <w:tc>
          <w:tcPr>
            <w:tcW w:w="1708" w:type="dxa"/>
          </w:tcPr>
          <w:p w:rsidR="00D624F8" w:rsidRPr="005468D0" w:rsidRDefault="00D624F8" w:rsidP="00FD15A5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9</w:t>
            </w:r>
            <w:r w:rsidRPr="005468D0">
              <w:rPr>
                <w:rFonts w:cstheme="minorHAnsi"/>
                <w:sz w:val="26"/>
                <w:szCs w:val="26"/>
              </w:rPr>
              <w:t>.30-1</w:t>
            </w:r>
            <w:r>
              <w:rPr>
                <w:rFonts w:cstheme="minorHAnsi"/>
                <w:sz w:val="26"/>
                <w:szCs w:val="26"/>
              </w:rPr>
              <w:t>0</w:t>
            </w:r>
            <w:r w:rsidRPr="005468D0">
              <w:rPr>
                <w:rFonts w:cstheme="minorHAnsi"/>
                <w:sz w:val="26"/>
                <w:szCs w:val="26"/>
              </w:rPr>
              <w:t>.</w:t>
            </w:r>
            <w:r>
              <w:rPr>
                <w:rFonts w:cstheme="minorHAnsi"/>
                <w:sz w:val="26"/>
                <w:szCs w:val="26"/>
              </w:rPr>
              <w:t>00</w:t>
            </w:r>
          </w:p>
        </w:tc>
        <w:tc>
          <w:tcPr>
            <w:tcW w:w="7580" w:type="dxa"/>
          </w:tcPr>
          <w:p w:rsidR="00D624F8" w:rsidRPr="005468D0" w:rsidRDefault="00D624F8" w:rsidP="00FD15A5">
            <w:pPr>
              <w:jc w:val="both"/>
              <w:rPr>
                <w:rFonts w:cstheme="minorHAnsi"/>
                <w:sz w:val="26"/>
                <w:szCs w:val="26"/>
              </w:rPr>
            </w:pPr>
            <w:r w:rsidRPr="005468D0">
              <w:rPr>
                <w:rFonts w:cstheme="minorHAnsi"/>
                <w:sz w:val="26"/>
                <w:szCs w:val="26"/>
              </w:rPr>
              <w:t>Rejestracja</w:t>
            </w:r>
            <w:r>
              <w:rPr>
                <w:rFonts w:cstheme="minorHAnsi"/>
                <w:sz w:val="26"/>
                <w:szCs w:val="26"/>
              </w:rPr>
              <w:t xml:space="preserve"> gości</w:t>
            </w:r>
            <w:r w:rsidRPr="005468D0">
              <w:rPr>
                <w:rFonts w:cstheme="minorHAnsi"/>
                <w:sz w:val="26"/>
                <w:szCs w:val="26"/>
              </w:rPr>
              <w:t>. Fi</w:t>
            </w:r>
            <w:r>
              <w:rPr>
                <w:rFonts w:cstheme="minorHAnsi"/>
                <w:sz w:val="26"/>
                <w:szCs w:val="26"/>
              </w:rPr>
              <w:t>lmowa prezentacja działalności O</w:t>
            </w:r>
            <w:r w:rsidRPr="005468D0">
              <w:rPr>
                <w:rFonts w:cstheme="minorHAnsi"/>
                <w:sz w:val="26"/>
                <w:szCs w:val="26"/>
              </w:rPr>
              <w:t>rganizatorów</w:t>
            </w:r>
          </w:p>
          <w:p w:rsidR="00D624F8" w:rsidRPr="005468D0" w:rsidRDefault="00D624F8" w:rsidP="00FD15A5">
            <w:pPr>
              <w:jc w:val="both"/>
              <w:rPr>
                <w:rFonts w:cstheme="minorHAnsi"/>
                <w:sz w:val="26"/>
                <w:szCs w:val="26"/>
              </w:rPr>
            </w:pPr>
          </w:p>
        </w:tc>
      </w:tr>
      <w:tr w:rsidR="00D624F8" w:rsidRPr="005468D0" w:rsidTr="00FD15A5">
        <w:tc>
          <w:tcPr>
            <w:tcW w:w="1708" w:type="dxa"/>
          </w:tcPr>
          <w:p w:rsidR="00D624F8" w:rsidRPr="005468D0" w:rsidRDefault="00D624F8" w:rsidP="00FD15A5">
            <w:pPr>
              <w:rPr>
                <w:rFonts w:cstheme="minorHAnsi"/>
                <w:sz w:val="26"/>
                <w:szCs w:val="26"/>
              </w:rPr>
            </w:pPr>
            <w:r w:rsidRPr="005468D0">
              <w:rPr>
                <w:rFonts w:cstheme="minorHAnsi"/>
                <w:sz w:val="26"/>
                <w:szCs w:val="26"/>
              </w:rPr>
              <w:t>1</w:t>
            </w:r>
            <w:r>
              <w:rPr>
                <w:rFonts w:cstheme="minorHAnsi"/>
                <w:sz w:val="26"/>
                <w:szCs w:val="26"/>
              </w:rPr>
              <w:t>0</w:t>
            </w:r>
            <w:r w:rsidRPr="005468D0">
              <w:rPr>
                <w:rFonts w:cstheme="minorHAnsi"/>
                <w:sz w:val="26"/>
                <w:szCs w:val="26"/>
              </w:rPr>
              <w:t>.</w:t>
            </w:r>
            <w:r>
              <w:rPr>
                <w:rFonts w:cstheme="minorHAnsi"/>
                <w:sz w:val="26"/>
                <w:szCs w:val="26"/>
              </w:rPr>
              <w:t>00</w:t>
            </w:r>
            <w:r w:rsidRPr="005468D0">
              <w:rPr>
                <w:rFonts w:cstheme="minorHAnsi"/>
                <w:sz w:val="26"/>
                <w:szCs w:val="26"/>
              </w:rPr>
              <w:t>-1</w:t>
            </w:r>
            <w:r>
              <w:rPr>
                <w:rFonts w:cstheme="minorHAnsi"/>
                <w:sz w:val="26"/>
                <w:szCs w:val="26"/>
              </w:rPr>
              <w:t>0.15</w:t>
            </w:r>
          </w:p>
        </w:tc>
        <w:tc>
          <w:tcPr>
            <w:tcW w:w="7580" w:type="dxa"/>
          </w:tcPr>
          <w:p w:rsidR="00D624F8" w:rsidRDefault="00D624F8" w:rsidP="00FD15A5">
            <w:pPr>
              <w:jc w:val="both"/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</w:pPr>
            <w:r w:rsidRPr="005468D0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Powitanie. </w:t>
            </w:r>
            <w:r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Wystąpienia okolicznościowe</w:t>
            </w:r>
          </w:p>
          <w:p w:rsidR="00D624F8" w:rsidRPr="005468D0" w:rsidRDefault="00D624F8" w:rsidP="00FD15A5">
            <w:pPr>
              <w:jc w:val="both"/>
              <w:rPr>
                <w:rFonts w:cstheme="minorHAnsi"/>
                <w:sz w:val="26"/>
                <w:szCs w:val="26"/>
              </w:rPr>
            </w:pPr>
          </w:p>
        </w:tc>
      </w:tr>
      <w:tr w:rsidR="00D624F8" w:rsidRPr="005468D0" w:rsidTr="00FD15A5">
        <w:tc>
          <w:tcPr>
            <w:tcW w:w="1708" w:type="dxa"/>
          </w:tcPr>
          <w:p w:rsidR="00D624F8" w:rsidRPr="005468D0" w:rsidRDefault="00D624F8" w:rsidP="00FD15A5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10.15-10.45</w:t>
            </w:r>
          </w:p>
        </w:tc>
        <w:tc>
          <w:tcPr>
            <w:tcW w:w="7580" w:type="dxa"/>
          </w:tcPr>
          <w:p w:rsidR="00D624F8" w:rsidRPr="005468D0" w:rsidRDefault="00D624F8" w:rsidP="00FD15A5">
            <w:pPr>
              <w:jc w:val="both"/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</w:pPr>
            <w:r w:rsidRPr="005468D0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Prezentacja projektu "</w:t>
            </w:r>
            <w:proofErr w:type="spellStart"/>
            <w:r w:rsidRPr="005468D0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PełnoAktywni</w:t>
            </w:r>
            <w:proofErr w:type="spellEnd"/>
            <w:r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 Wolontariusze"</w:t>
            </w:r>
          </w:p>
        </w:tc>
      </w:tr>
      <w:tr w:rsidR="00D624F8" w:rsidRPr="005468D0" w:rsidTr="00FD15A5">
        <w:tc>
          <w:tcPr>
            <w:tcW w:w="1708" w:type="dxa"/>
          </w:tcPr>
          <w:p w:rsidR="00D624F8" w:rsidRDefault="00D624F8" w:rsidP="00FD15A5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7580" w:type="dxa"/>
          </w:tcPr>
          <w:p w:rsidR="00D624F8" w:rsidRPr="005468D0" w:rsidRDefault="00D624F8" w:rsidP="00FD15A5">
            <w:pPr>
              <w:jc w:val="both"/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</w:pPr>
          </w:p>
        </w:tc>
      </w:tr>
      <w:tr w:rsidR="00D624F8" w:rsidRPr="005468D0" w:rsidTr="00FD15A5">
        <w:tc>
          <w:tcPr>
            <w:tcW w:w="1708" w:type="dxa"/>
          </w:tcPr>
          <w:p w:rsidR="00D624F8" w:rsidRPr="005468D0" w:rsidRDefault="00D624F8" w:rsidP="00FD15A5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10.45-11.30</w:t>
            </w:r>
          </w:p>
        </w:tc>
        <w:tc>
          <w:tcPr>
            <w:tcW w:w="7580" w:type="dxa"/>
          </w:tcPr>
          <w:p w:rsidR="00D624F8" w:rsidRPr="005468D0" w:rsidRDefault="00D624F8" w:rsidP="00FD15A5">
            <w:pPr>
              <w:jc w:val="both"/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Aktywność</w:t>
            </w:r>
            <w:r w:rsidRPr="005468D0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społeczna śp.</w:t>
            </w:r>
            <w:r w:rsidRPr="005468D0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 Łukasza Glinko - patrona Konkursu na Najaktywniejszego Wolontariusza</w:t>
            </w:r>
          </w:p>
          <w:p w:rsidR="00D624F8" w:rsidRPr="005468D0" w:rsidRDefault="00D624F8" w:rsidP="00FD15A5">
            <w:pPr>
              <w:jc w:val="both"/>
              <w:rPr>
                <w:rFonts w:cstheme="minorHAnsi"/>
                <w:sz w:val="26"/>
                <w:szCs w:val="26"/>
              </w:rPr>
            </w:pPr>
          </w:p>
        </w:tc>
      </w:tr>
      <w:tr w:rsidR="00D624F8" w:rsidRPr="005468D0" w:rsidTr="00FD15A5">
        <w:tc>
          <w:tcPr>
            <w:tcW w:w="1708" w:type="dxa"/>
          </w:tcPr>
          <w:p w:rsidR="00D624F8" w:rsidRDefault="00D624F8" w:rsidP="00FD15A5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11.30-12.00</w:t>
            </w:r>
          </w:p>
        </w:tc>
        <w:tc>
          <w:tcPr>
            <w:tcW w:w="7580" w:type="dxa"/>
          </w:tcPr>
          <w:p w:rsidR="00D624F8" w:rsidRDefault="00D624F8" w:rsidP="00FD15A5">
            <w:pPr>
              <w:jc w:val="both"/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Przerwa na kawę</w:t>
            </w:r>
          </w:p>
        </w:tc>
      </w:tr>
      <w:tr w:rsidR="00D624F8" w:rsidRPr="005468D0" w:rsidTr="00FD15A5">
        <w:tc>
          <w:tcPr>
            <w:tcW w:w="1708" w:type="dxa"/>
          </w:tcPr>
          <w:p w:rsidR="00D624F8" w:rsidRDefault="00D624F8" w:rsidP="00FD15A5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7580" w:type="dxa"/>
          </w:tcPr>
          <w:p w:rsidR="00D624F8" w:rsidRDefault="00D624F8" w:rsidP="00FD15A5">
            <w:pPr>
              <w:jc w:val="both"/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</w:pPr>
          </w:p>
        </w:tc>
      </w:tr>
      <w:tr w:rsidR="00D624F8" w:rsidRPr="005468D0" w:rsidTr="00FD15A5">
        <w:tc>
          <w:tcPr>
            <w:tcW w:w="1708" w:type="dxa"/>
          </w:tcPr>
          <w:p w:rsidR="00D624F8" w:rsidRPr="005468D0" w:rsidRDefault="00D624F8" w:rsidP="00FD15A5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12.0</w:t>
            </w:r>
            <w:r w:rsidRPr="005468D0">
              <w:rPr>
                <w:rFonts w:cstheme="minorHAnsi"/>
                <w:sz w:val="26"/>
                <w:szCs w:val="26"/>
              </w:rPr>
              <w:t>0 -1</w:t>
            </w:r>
            <w:r>
              <w:rPr>
                <w:rFonts w:cstheme="minorHAnsi"/>
                <w:sz w:val="26"/>
                <w:szCs w:val="26"/>
              </w:rPr>
              <w:t>2</w:t>
            </w:r>
            <w:r w:rsidRPr="005468D0">
              <w:rPr>
                <w:rFonts w:cstheme="minorHAnsi"/>
                <w:sz w:val="26"/>
                <w:szCs w:val="26"/>
              </w:rPr>
              <w:t>.</w:t>
            </w:r>
            <w:r>
              <w:rPr>
                <w:rFonts w:cstheme="minorHAnsi"/>
                <w:sz w:val="26"/>
                <w:szCs w:val="26"/>
              </w:rPr>
              <w:t>45</w:t>
            </w:r>
          </w:p>
        </w:tc>
        <w:tc>
          <w:tcPr>
            <w:tcW w:w="7580" w:type="dxa"/>
          </w:tcPr>
          <w:p w:rsidR="00D624F8" w:rsidRDefault="00D624F8" w:rsidP="00FD15A5">
            <w:pPr>
              <w:jc w:val="both"/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</w:pPr>
            <w:r w:rsidRPr="005468D0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"A co ja mogę?"</w:t>
            </w:r>
          </w:p>
          <w:p w:rsidR="00D624F8" w:rsidRPr="005468D0" w:rsidRDefault="00D624F8" w:rsidP="00FD15A5">
            <w:pPr>
              <w:jc w:val="both"/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</w:pPr>
            <w:r w:rsidRPr="005468D0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 xml:space="preserve"> Panel dyskusyjny z udziałem ekspertów i praktyków trzeciego sektora</w:t>
            </w:r>
          </w:p>
        </w:tc>
      </w:tr>
      <w:tr w:rsidR="00D624F8" w:rsidRPr="005468D0" w:rsidTr="00FD15A5">
        <w:tc>
          <w:tcPr>
            <w:tcW w:w="1708" w:type="dxa"/>
          </w:tcPr>
          <w:p w:rsidR="00D624F8" w:rsidRDefault="00D624F8" w:rsidP="00FD15A5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7580" w:type="dxa"/>
          </w:tcPr>
          <w:p w:rsidR="00D624F8" w:rsidRPr="005468D0" w:rsidRDefault="00D624F8" w:rsidP="00FD15A5">
            <w:pPr>
              <w:jc w:val="both"/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</w:pPr>
          </w:p>
        </w:tc>
      </w:tr>
      <w:tr w:rsidR="00D624F8" w:rsidRPr="005468D0" w:rsidTr="00FD15A5">
        <w:tc>
          <w:tcPr>
            <w:tcW w:w="1708" w:type="dxa"/>
          </w:tcPr>
          <w:p w:rsidR="00D624F8" w:rsidRPr="005468D0" w:rsidRDefault="00D624F8" w:rsidP="00FD15A5">
            <w:pPr>
              <w:rPr>
                <w:rFonts w:cstheme="minorHAnsi"/>
                <w:sz w:val="26"/>
                <w:szCs w:val="26"/>
              </w:rPr>
            </w:pPr>
            <w:r w:rsidRPr="005468D0">
              <w:rPr>
                <w:rFonts w:cstheme="minorHAnsi"/>
                <w:sz w:val="26"/>
                <w:szCs w:val="26"/>
              </w:rPr>
              <w:t>1</w:t>
            </w:r>
            <w:r>
              <w:rPr>
                <w:rFonts w:cstheme="minorHAnsi"/>
                <w:sz w:val="26"/>
                <w:szCs w:val="26"/>
              </w:rPr>
              <w:t>2</w:t>
            </w:r>
            <w:r w:rsidRPr="005468D0">
              <w:rPr>
                <w:rFonts w:cstheme="minorHAnsi"/>
                <w:sz w:val="26"/>
                <w:szCs w:val="26"/>
              </w:rPr>
              <w:t>.</w:t>
            </w:r>
            <w:r>
              <w:rPr>
                <w:rFonts w:cstheme="minorHAnsi"/>
                <w:sz w:val="26"/>
                <w:szCs w:val="26"/>
              </w:rPr>
              <w:t>45</w:t>
            </w:r>
            <w:r w:rsidRPr="005468D0">
              <w:rPr>
                <w:rFonts w:cstheme="minorHAnsi"/>
                <w:sz w:val="26"/>
                <w:szCs w:val="26"/>
              </w:rPr>
              <w:t>-1</w:t>
            </w:r>
            <w:r>
              <w:rPr>
                <w:rFonts w:cstheme="minorHAnsi"/>
                <w:sz w:val="26"/>
                <w:szCs w:val="26"/>
              </w:rPr>
              <w:t>3</w:t>
            </w:r>
            <w:r w:rsidRPr="005468D0">
              <w:rPr>
                <w:rFonts w:cstheme="minorHAnsi"/>
                <w:sz w:val="26"/>
                <w:szCs w:val="26"/>
              </w:rPr>
              <w:t>.30</w:t>
            </w:r>
          </w:p>
        </w:tc>
        <w:tc>
          <w:tcPr>
            <w:tcW w:w="7580" w:type="dxa"/>
          </w:tcPr>
          <w:p w:rsidR="00D624F8" w:rsidRPr="005468D0" w:rsidRDefault="00D624F8" w:rsidP="00FD15A5">
            <w:pPr>
              <w:jc w:val="both"/>
              <w:rPr>
                <w:rFonts w:cstheme="minorHAnsi"/>
                <w:sz w:val="26"/>
                <w:szCs w:val="26"/>
              </w:rPr>
            </w:pPr>
            <w:r w:rsidRPr="005468D0">
              <w:rPr>
                <w:rFonts w:cstheme="minorHAnsi"/>
                <w:sz w:val="26"/>
                <w:szCs w:val="26"/>
              </w:rPr>
              <w:t>Wręczenie nagród w konkursie na najaktywniejszego wolontariusza</w:t>
            </w:r>
          </w:p>
          <w:p w:rsidR="00D624F8" w:rsidRPr="005468D0" w:rsidRDefault="00D624F8" w:rsidP="00FD15A5">
            <w:pPr>
              <w:jc w:val="both"/>
              <w:rPr>
                <w:rFonts w:cstheme="minorHAnsi"/>
                <w:sz w:val="26"/>
                <w:szCs w:val="26"/>
              </w:rPr>
            </w:pPr>
          </w:p>
        </w:tc>
      </w:tr>
      <w:tr w:rsidR="00D624F8" w:rsidRPr="005468D0" w:rsidTr="00FD15A5">
        <w:tc>
          <w:tcPr>
            <w:tcW w:w="1708" w:type="dxa"/>
          </w:tcPr>
          <w:p w:rsidR="00D624F8" w:rsidRPr="005468D0" w:rsidRDefault="00D624F8" w:rsidP="00FD15A5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13.30-14.00</w:t>
            </w:r>
          </w:p>
        </w:tc>
        <w:tc>
          <w:tcPr>
            <w:tcW w:w="7580" w:type="dxa"/>
          </w:tcPr>
          <w:p w:rsidR="00D624F8" w:rsidRDefault="00D624F8" w:rsidP="00FD15A5">
            <w:pPr>
              <w:jc w:val="both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Wręczenie nagród w I edycji konkursu na obiekt najbardziej przyjazny osobom z niepełnosprawnościami</w:t>
            </w:r>
          </w:p>
          <w:p w:rsidR="00D624F8" w:rsidRPr="005468D0" w:rsidRDefault="00D624F8" w:rsidP="00FD15A5">
            <w:pPr>
              <w:jc w:val="both"/>
              <w:rPr>
                <w:rFonts w:cstheme="minorHAnsi"/>
                <w:sz w:val="26"/>
                <w:szCs w:val="26"/>
              </w:rPr>
            </w:pPr>
          </w:p>
        </w:tc>
      </w:tr>
      <w:tr w:rsidR="00D624F8" w:rsidRPr="005468D0" w:rsidTr="00FD15A5">
        <w:tc>
          <w:tcPr>
            <w:tcW w:w="1708" w:type="dxa"/>
          </w:tcPr>
          <w:p w:rsidR="00D624F8" w:rsidRPr="005468D0" w:rsidRDefault="00D624F8" w:rsidP="00FD15A5">
            <w:pPr>
              <w:rPr>
                <w:rFonts w:cstheme="minorHAnsi"/>
                <w:sz w:val="26"/>
                <w:szCs w:val="26"/>
              </w:rPr>
            </w:pPr>
            <w:r w:rsidRPr="005468D0">
              <w:rPr>
                <w:rFonts w:cstheme="minorHAnsi"/>
                <w:sz w:val="26"/>
                <w:szCs w:val="26"/>
              </w:rPr>
              <w:t>1</w:t>
            </w:r>
            <w:r>
              <w:rPr>
                <w:rFonts w:cstheme="minorHAnsi"/>
                <w:sz w:val="26"/>
                <w:szCs w:val="26"/>
              </w:rPr>
              <w:t>4</w:t>
            </w:r>
            <w:r w:rsidRPr="005468D0">
              <w:rPr>
                <w:rFonts w:cstheme="minorHAnsi"/>
                <w:sz w:val="26"/>
                <w:szCs w:val="26"/>
              </w:rPr>
              <w:t>.</w:t>
            </w:r>
            <w:r>
              <w:rPr>
                <w:rFonts w:cstheme="minorHAnsi"/>
                <w:sz w:val="26"/>
                <w:szCs w:val="26"/>
              </w:rPr>
              <w:t>0</w:t>
            </w:r>
            <w:r w:rsidRPr="005468D0">
              <w:rPr>
                <w:rFonts w:cstheme="minorHAnsi"/>
                <w:sz w:val="26"/>
                <w:szCs w:val="26"/>
              </w:rPr>
              <w:t>0-1</w:t>
            </w:r>
            <w:r>
              <w:rPr>
                <w:rFonts w:cstheme="minorHAnsi"/>
                <w:sz w:val="26"/>
                <w:szCs w:val="26"/>
              </w:rPr>
              <w:t>5</w:t>
            </w:r>
            <w:r w:rsidRPr="005468D0">
              <w:rPr>
                <w:rFonts w:cstheme="minorHAnsi"/>
                <w:sz w:val="26"/>
                <w:szCs w:val="26"/>
              </w:rPr>
              <w:t>.</w:t>
            </w:r>
            <w:r>
              <w:rPr>
                <w:rFonts w:cstheme="minorHAnsi"/>
                <w:sz w:val="26"/>
                <w:szCs w:val="26"/>
              </w:rPr>
              <w:t>3</w:t>
            </w:r>
            <w:r w:rsidRPr="005468D0">
              <w:rPr>
                <w:rFonts w:cstheme="minorHAnsi"/>
                <w:sz w:val="26"/>
                <w:szCs w:val="26"/>
              </w:rPr>
              <w:t>0</w:t>
            </w:r>
          </w:p>
        </w:tc>
        <w:tc>
          <w:tcPr>
            <w:tcW w:w="7580" w:type="dxa"/>
          </w:tcPr>
          <w:p w:rsidR="00D624F8" w:rsidRPr="005468D0" w:rsidRDefault="00D624F8" w:rsidP="00FD15A5">
            <w:pPr>
              <w:jc w:val="both"/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</w:pPr>
            <w:r w:rsidRPr="005468D0"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Podsumowanie i wspólne pamiątkowe zdjęcie</w:t>
            </w:r>
            <w:r>
              <w:rPr>
                <w:rFonts w:cstheme="minorHAnsi"/>
                <w:color w:val="222222"/>
                <w:sz w:val="26"/>
                <w:szCs w:val="26"/>
                <w:shd w:val="clear" w:color="auto" w:fill="FFFFFF"/>
              </w:rPr>
              <w:t>.</w:t>
            </w:r>
            <w:r w:rsidRPr="005468D0">
              <w:rPr>
                <w:rFonts w:cstheme="minorHAnsi"/>
                <w:sz w:val="26"/>
                <w:szCs w:val="26"/>
              </w:rPr>
              <w:t xml:space="preserve"> Poczęstunek</w:t>
            </w:r>
            <w:r>
              <w:rPr>
                <w:rFonts w:cstheme="minorHAnsi"/>
                <w:sz w:val="26"/>
                <w:szCs w:val="26"/>
              </w:rPr>
              <w:t>, rozmowy kuluarowe</w:t>
            </w:r>
          </w:p>
          <w:p w:rsidR="00D624F8" w:rsidRPr="005468D0" w:rsidRDefault="00D624F8" w:rsidP="00FD15A5">
            <w:pPr>
              <w:jc w:val="both"/>
              <w:rPr>
                <w:rFonts w:cstheme="minorHAnsi"/>
                <w:sz w:val="26"/>
                <w:szCs w:val="26"/>
              </w:rPr>
            </w:pPr>
          </w:p>
        </w:tc>
      </w:tr>
    </w:tbl>
    <w:p w:rsidR="00204574" w:rsidRDefault="00204574" w:rsidP="00204574">
      <w:pPr>
        <w:jc w:val="center"/>
        <w:rPr>
          <w:szCs w:val="28"/>
        </w:rPr>
      </w:pPr>
    </w:p>
    <w:p w:rsidR="00204574" w:rsidRPr="006460DA" w:rsidRDefault="00204574" w:rsidP="00204574">
      <w:pPr>
        <w:jc w:val="center"/>
        <w:rPr>
          <w:rFonts w:ascii="Monotype Corsiva" w:hAnsi="Monotype Corsiva"/>
          <w:sz w:val="28"/>
          <w:szCs w:val="28"/>
        </w:rPr>
      </w:pPr>
    </w:p>
    <w:sectPr w:rsidR="00204574" w:rsidRPr="006460DA" w:rsidSect="00E44F9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161" w:rsidRDefault="00825161" w:rsidP="00825161">
      <w:pPr>
        <w:spacing w:after="0" w:line="240" w:lineRule="auto"/>
      </w:pPr>
      <w:r>
        <w:separator/>
      </w:r>
    </w:p>
  </w:endnote>
  <w:endnote w:type="continuationSeparator" w:id="1">
    <w:p w:rsidR="00825161" w:rsidRDefault="00825161" w:rsidP="00825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574" w:rsidRPr="00AC1D15" w:rsidRDefault="00D12133" w:rsidP="00204574">
    <w:pPr>
      <w:pStyle w:val="Stopka"/>
      <w:tabs>
        <w:tab w:val="clear" w:pos="9072"/>
        <w:tab w:val="left" w:pos="7513"/>
        <w:tab w:val="right" w:pos="8364"/>
      </w:tabs>
      <w:ind w:left="1276" w:right="1559"/>
      <w:jc w:val="both"/>
      <w:rPr>
        <w:sz w:val="18"/>
        <w:szCs w:val="18"/>
      </w:rPr>
    </w:pPr>
    <w:r>
      <w:rPr>
        <w:noProof/>
        <w:sz w:val="18"/>
        <w:szCs w:val="18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5104130</wp:posOffset>
          </wp:positionH>
          <wp:positionV relativeFrom="paragraph">
            <wp:posOffset>-60960</wp:posOffset>
          </wp:positionV>
          <wp:extent cx="1270635" cy="764540"/>
          <wp:effectExtent l="19050" t="0" r="5715" b="0"/>
          <wp:wrapTight wrapText="bothSides">
            <wp:wrapPolygon edited="0">
              <wp:start x="-324" y="0"/>
              <wp:lineTo x="-324" y="20990"/>
              <wp:lineTo x="21697" y="20990"/>
              <wp:lineTo x="21697" y="0"/>
              <wp:lineTo x="-324" y="0"/>
            </wp:wrapPolygon>
          </wp:wrapTight>
          <wp:docPr id="7" name="Obraz 1" descr="FI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O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64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04574">
      <w:rPr>
        <w:noProof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-473710</wp:posOffset>
          </wp:positionH>
          <wp:positionV relativeFrom="paragraph">
            <wp:posOffset>-201930</wp:posOffset>
          </wp:positionV>
          <wp:extent cx="820420" cy="772795"/>
          <wp:effectExtent l="19050" t="0" r="0" b="0"/>
          <wp:wrapTight wrapText="bothSides">
            <wp:wrapPolygon edited="0">
              <wp:start x="15046" y="4792"/>
              <wp:lineTo x="7022" y="5325"/>
              <wp:lineTo x="1003" y="9052"/>
              <wp:lineTo x="-502" y="21298"/>
              <wp:lineTo x="17053" y="21298"/>
              <wp:lineTo x="19059" y="18636"/>
              <wp:lineTo x="18557" y="15974"/>
              <wp:lineTo x="15548" y="13311"/>
              <wp:lineTo x="19059" y="13311"/>
              <wp:lineTo x="21567" y="9584"/>
              <wp:lineTo x="21567" y="4792"/>
              <wp:lineTo x="15046" y="4792"/>
            </wp:wrapPolygon>
          </wp:wrapTight>
          <wp:docPr id="8" name="Obraz 2" descr="Akron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kroni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772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04574" w:rsidRPr="00AC1D15">
      <w:rPr>
        <w:sz w:val="18"/>
        <w:szCs w:val="18"/>
      </w:rPr>
      <w:t xml:space="preserve">Projekt </w:t>
    </w:r>
    <w:proofErr w:type="spellStart"/>
    <w:r w:rsidR="00204574" w:rsidRPr="00AC1D15">
      <w:rPr>
        <w:sz w:val="18"/>
        <w:szCs w:val="18"/>
      </w:rPr>
      <w:t>PełnoAktywni</w:t>
    </w:r>
    <w:proofErr w:type="spellEnd"/>
    <w:r w:rsidR="00204574" w:rsidRPr="00AC1D15">
      <w:rPr>
        <w:sz w:val="18"/>
        <w:szCs w:val="18"/>
      </w:rPr>
      <w:t xml:space="preserve"> Wolontariusze jest finansowany przez Narodowy Instytut Wolności - Centrum Rozwoju Społeczeństwa Obywatelskiego ze środków Programu Fundusz Inicjatyw Obywatelskich na lata 2014 – 2020</w:t>
    </w:r>
  </w:p>
  <w:p w:rsidR="00204574" w:rsidRDefault="0020457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161" w:rsidRDefault="00825161" w:rsidP="00825161">
      <w:pPr>
        <w:spacing w:after="0" w:line="240" w:lineRule="auto"/>
      </w:pPr>
      <w:r>
        <w:separator/>
      </w:r>
    </w:p>
  </w:footnote>
  <w:footnote w:type="continuationSeparator" w:id="1">
    <w:p w:rsidR="00825161" w:rsidRDefault="00825161" w:rsidP="00825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Look w:val="04A0"/>
    </w:tblPr>
    <w:tblGrid>
      <w:gridCol w:w="3249"/>
      <w:gridCol w:w="3489"/>
      <w:gridCol w:w="2550"/>
    </w:tblGrid>
    <w:tr w:rsidR="00825161" w:rsidTr="003D16DE">
      <w:trPr>
        <w:trHeight w:val="983"/>
      </w:trPr>
      <w:tc>
        <w:tcPr>
          <w:tcW w:w="3344" w:type="dxa"/>
        </w:tcPr>
        <w:p w:rsidR="00825161" w:rsidRDefault="00825161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317541" cy="735994"/>
                <wp:effectExtent l="0" t="0" r="0" b="0"/>
                <wp:docPr id="1" name="Obraz 0" descr="LOGO-DIKP-SIEMIATYCZE-zolte_resize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DIKP-SIEMIATYCZE-zolte_resize-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9819" cy="737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6" w:type="dxa"/>
        </w:tcPr>
        <w:p w:rsidR="00825161" w:rsidRDefault="00825161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972980" cy="631767"/>
                <wp:effectExtent l="19050" t="0" r="8220" b="0"/>
                <wp:docPr id="2" name="Obraz 1" descr="LOGONEW2-duz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NEW2-duz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2980" cy="631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8" w:type="dxa"/>
        </w:tcPr>
        <w:p w:rsidR="00825161" w:rsidRDefault="00FF5BBF">
          <w:pPr>
            <w:pStyle w:val="Nagwek"/>
          </w:pPr>
          <w:r w:rsidRPr="00FF5BBF">
            <w:rPr>
              <w:noProof/>
              <w:lang w:eastAsia="pl-PL"/>
            </w:rPr>
            <w:drawing>
              <wp:inline distT="0" distB="0" distL="0" distR="0">
                <wp:extent cx="712470" cy="713552"/>
                <wp:effectExtent l="19050" t="0" r="0" b="0"/>
                <wp:docPr id="3" name="Obraz 9" descr="logo Fundacja DKP - mniejszy plik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undacja DKP - mniejszy plik.tif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915" cy="714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25161" w:rsidTr="00FF5BBF">
      <w:tc>
        <w:tcPr>
          <w:tcW w:w="3344" w:type="dxa"/>
        </w:tcPr>
        <w:p w:rsidR="00825161" w:rsidRDefault="00825161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219546" cy="551430"/>
                <wp:effectExtent l="19050" t="0" r="0" b="0"/>
                <wp:docPr id="4" name="Obraz 3" descr="przedsiebiorczy bielsk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zedsiebiorczy bielsk logo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3716" cy="553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6" w:type="dxa"/>
        </w:tcPr>
        <w:p w:rsidR="00825161" w:rsidRDefault="00825161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202921" cy="645085"/>
                <wp:effectExtent l="19050" t="0" r="0" b="0"/>
                <wp:docPr id="5" name="Obraz 4" descr="m_logo-now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_logo-nowe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4302" cy="6458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8" w:type="dxa"/>
        </w:tcPr>
        <w:p w:rsidR="00825161" w:rsidRDefault="00FF5BBF">
          <w:pPr>
            <w:pStyle w:val="Nagwek"/>
          </w:pPr>
          <w:r w:rsidRPr="00FF5BBF">
            <w:rPr>
              <w:noProof/>
              <w:lang w:eastAsia="pl-PL"/>
            </w:rPr>
            <w:drawing>
              <wp:inline distT="0" distB="0" distL="0" distR="0">
                <wp:extent cx="389696" cy="465513"/>
                <wp:effectExtent l="19050" t="0" r="0" b="0"/>
                <wp:docPr id="16" name="Obraz 0" descr="herb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rb01.pn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776" cy="4668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pl-PL"/>
            </w:rPr>
            <w:drawing>
              <wp:inline distT="0" distB="0" distL="0" distR="0">
                <wp:extent cx="931026" cy="500043"/>
                <wp:effectExtent l="19050" t="0" r="2424" b="0"/>
                <wp:docPr id="13" name="Obraz 12" descr="logo-Bielsk-Podlaski-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Bielsk-Podlaski-biale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420" cy="500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D556E" w:rsidRDefault="007D556E">
          <w:pPr>
            <w:pStyle w:val="Nagwek"/>
          </w:pPr>
          <w:r>
            <w:t xml:space="preserve">Honorowy Patronat Burmistrza Miasta </w:t>
          </w:r>
        </w:p>
      </w:tc>
    </w:tr>
    <w:tr w:rsidR="003D16DE" w:rsidTr="00FF5BBF">
      <w:tc>
        <w:tcPr>
          <w:tcW w:w="3344" w:type="dxa"/>
        </w:tcPr>
        <w:p w:rsidR="003D16DE" w:rsidRDefault="003D16DE">
          <w:pPr>
            <w:pStyle w:val="Nagwek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1294360" cy="843240"/>
                <wp:effectExtent l="19050" t="0" r="1040" b="0"/>
                <wp:docPr id="9" name="Obraz 8" descr="TVP3Białysro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VP3Białysrok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3475" cy="8491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6" w:type="dxa"/>
        </w:tcPr>
        <w:p w:rsidR="003D16DE" w:rsidRDefault="003D16DE">
          <w:pPr>
            <w:pStyle w:val="Nagwek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2058817" cy="631767"/>
                <wp:effectExtent l="19050" t="0" r="0" b="0"/>
                <wp:docPr id="10" name="Obraz 9" descr="bielsk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elsk-logo.pn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7220" cy="6343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8" w:type="dxa"/>
        </w:tcPr>
        <w:p w:rsidR="003D16DE" w:rsidRDefault="003D16DE">
          <w:pPr>
            <w:pStyle w:val="Nagwek"/>
            <w:rPr>
              <w:noProof/>
              <w:lang w:eastAsia="pl-PL"/>
            </w:rPr>
          </w:pPr>
        </w:p>
        <w:p w:rsidR="003D16DE" w:rsidRPr="00FF5BBF" w:rsidRDefault="003D16DE">
          <w:pPr>
            <w:pStyle w:val="Nagwek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1281742" cy="399615"/>
                <wp:effectExtent l="19050" t="0" r="0" b="0"/>
                <wp:docPr id="11" name="Obraz 10" descr="logo winieta Glos Siemiatycz 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inieta Glos Siemiatycz jpg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301" cy="402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25161" w:rsidRDefault="00825161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825161"/>
    <w:rsid w:val="000166A4"/>
    <w:rsid w:val="000B6BF1"/>
    <w:rsid w:val="00204574"/>
    <w:rsid w:val="003D16DE"/>
    <w:rsid w:val="004467A0"/>
    <w:rsid w:val="006B00F9"/>
    <w:rsid w:val="007D1C7A"/>
    <w:rsid w:val="007D556E"/>
    <w:rsid w:val="00825161"/>
    <w:rsid w:val="008A0CE9"/>
    <w:rsid w:val="008E5F04"/>
    <w:rsid w:val="00913A5F"/>
    <w:rsid w:val="00940E13"/>
    <w:rsid w:val="00A86488"/>
    <w:rsid w:val="00AF242F"/>
    <w:rsid w:val="00C43A78"/>
    <w:rsid w:val="00C90125"/>
    <w:rsid w:val="00D12133"/>
    <w:rsid w:val="00D624F8"/>
    <w:rsid w:val="00E44F95"/>
    <w:rsid w:val="00FF5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4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25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25161"/>
  </w:style>
  <w:style w:type="paragraph" w:styleId="Stopka">
    <w:name w:val="footer"/>
    <w:basedOn w:val="Normalny"/>
    <w:link w:val="StopkaZnak"/>
    <w:uiPriority w:val="99"/>
    <w:unhideWhenUsed/>
    <w:rsid w:val="00825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5161"/>
  </w:style>
  <w:style w:type="table" w:styleId="Tabela-Siatka">
    <w:name w:val="Table Grid"/>
    <w:basedOn w:val="Standardowy"/>
    <w:uiPriority w:val="59"/>
    <w:rsid w:val="008251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25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5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tif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117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Sobesiuk</dc:creator>
  <cp:lastModifiedBy>Jolanta Sobesiuk</cp:lastModifiedBy>
  <cp:revision>5</cp:revision>
  <dcterms:created xsi:type="dcterms:W3CDTF">2020-10-12T06:51:00Z</dcterms:created>
  <dcterms:modified xsi:type="dcterms:W3CDTF">2020-10-13T12:37:00Z</dcterms:modified>
</cp:coreProperties>
</file>